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Свердловского областного суда от 11.09.2018 по делу N 72-973/2018</w:t>
      </w:r>
    </w:p>
    <w:p>
      <w:pPr>
        <w:pStyle w:val="0"/>
        <w:jc w:val="both"/>
      </w:pPr>
      <w:r>
        <w:rPr>
          <w:sz w:val="20"/>
        </w:rPr>
        <w:t xml:space="preserve">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w:t>
      </w:r>
    </w:p>
    <w:p>
      <w:pPr>
        <w:pStyle w:val="0"/>
        <w:jc w:val="both"/>
      </w:pPr>
      <w:r>
        <w:rPr>
          <w:sz w:val="20"/>
        </w:rPr>
        <w:t xml:space="preserve">Решение: Производство по делу прекращено.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СВЕРДЛОВСКИЙ ОБЛАСТНОЙ СУД</w:t>
      </w:r>
    </w:p>
    <w:p>
      <w:pPr>
        <w:pStyle w:val="2"/>
        <w:jc w:val="center"/>
      </w:pPr>
      <w:r>
        <w:rPr>
          <w:sz w:val="20"/>
        </w:rPr>
      </w:r>
    </w:p>
    <w:p>
      <w:pPr>
        <w:pStyle w:val="2"/>
        <w:outlineLvl w:val="0"/>
        <w:jc w:val="center"/>
      </w:pPr>
      <w:r>
        <w:rPr>
          <w:sz w:val="20"/>
        </w:rPr>
        <w:t xml:space="preserve">РЕШЕНИЕ</w:t>
      </w:r>
    </w:p>
    <w:p>
      <w:pPr>
        <w:pStyle w:val="2"/>
        <w:jc w:val="center"/>
      </w:pPr>
      <w:r>
        <w:rPr>
          <w:sz w:val="20"/>
        </w:rPr>
        <w:t xml:space="preserve">от 11 сентября 2018 г. по делу N 72-973/2018</w:t>
      </w:r>
    </w:p>
    <w:p>
      <w:pPr>
        <w:pStyle w:val="0"/>
        <w:jc w:val="center"/>
      </w:pPr>
      <w:r>
        <w:rPr>
          <w:sz w:val="20"/>
        </w:rPr>
      </w:r>
    </w:p>
    <w:p>
      <w:pPr>
        <w:pStyle w:val="0"/>
      </w:pPr>
      <w:r>
        <w:rPr>
          <w:sz w:val="20"/>
        </w:rPr>
        <w:t xml:space="preserve">Судья Макарова И.А.</w:t>
      </w:r>
    </w:p>
    <w:p>
      <w:pPr>
        <w:pStyle w:val="0"/>
      </w:pPr>
      <w:r>
        <w:rPr>
          <w:sz w:val="20"/>
        </w:rPr>
      </w:r>
    </w:p>
    <w:p>
      <w:pPr>
        <w:pStyle w:val="0"/>
        <w:ind w:firstLine="540"/>
        <w:jc w:val="both"/>
      </w:pPr>
      <w:r>
        <w:rPr>
          <w:sz w:val="20"/>
        </w:rPr>
        <w:t xml:space="preserve">Судья Свердловского областного суда Вдовиченко С.А., рассмотрев в открытом судебном заседании 11 сентября 2018 года жалобу В. на решение судьи Новолялинского районного суда Свердловской области от 25 июня 2018 года, вынесенное по жалобе на постановление по делу об административном правонарушении,</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постановлением заместителя руководителя Управления Федеральной антимонопольной службы по Свердловской области от 12 апреля 2018 года должностному лицу - и.о. главного врача Государственного бюджетного учреждения здравоохранения Свердловской области "Новолялинская районная больница" (далее ГБУЗ СО "Новолялинская районная больница") В. за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по </w:t>
      </w:r>
      <w:r>
        <w:rPr>
          <w:sz w:val="20"/>
        </w:rPr>
        <w:t xml:space="preserve">ч. 1 ст. 7.32.5</w:t>
      </w:r>
      <w:r>
        <w:rPr>
          <w:sz w:val="20"/>
        </w:rPr>
        <w:t xml:space="preserve"> Кодекса Российской Федерации об административных правонарушениях назначено наказание в виде штрафа в размере 30000 рублей.</w:t>
      </w:r>
    </w:p>
    <w:p>
      <w:pPr>
        <w:pStyle w:val="0"/>
        <w:spacing w:before="200" w:line-rule="auto"/>
        <w:ind w:firstLine="540"/>
        <w:jc w:val="both"/>
      </w:pPr>
      <w:r>
        <w:rPr>
          <w:sz w:val="20"/>
        </w:rPr>
        <w:t xml:space="preserve">По результатам рассмотрения жалобы В. решением судьи районного суда постановление должностного лица оставлено без изменения.</w:t>
      </w:r>
    </w:p>
    <w:p>
      <w:pPr>
        <w:pStyle w:val="0"/>
        <w:spacing w:before="200" w:line-rule="auto"/>
        <w:ind w:firstLine="540"/>
        <w:jc w:val="both"/>
      </w:pPr>
      <w:r>
        <w:rPr>
          <w:sz w:val="20"/>
        </w:rPr>
        <w:t xml:space="preserve">В жалобе В. ставит вопрос об отмене состоявшихся решений и прекращении производства по делу. В обоснование своих доводов заявителем указано, что финансово-хозяйственная деятельность учреждения осуществляется в соответствии с планом финансово-хозяйственной деятельности, утвержденным Министерством здравоохранения Свердловской области 19 января 2018 года с дефицитом в сумме 18,9 млн. рублей. Оплата задолженности по договорам не была произведена своевременно ввиду отсутствия денежных средств на счете больницы. Кроме того, автор жалобы заявляет, что постановление должностного лица о назначении наказания не соответствует положениям </w:t>
      </w:r>
      <w:r>
        <w:rPr>
          <w:sz w:val="20"/>
        </w:rPr>
        <w:t xml:space="preserve">ст. 29.10</w:t>
      </w:r>
      <w:r>
        <w:rPr>
          <w:sz w:val="20"/>
        </w:rPr>
        <w:t xml:space="preserve"> Кодекса Российской Федерации об административных правонарушениях, поскольку в нем не описаны его виновные действия.</w:t>
      </w:r>
    </w:p>
    <w:p>
      <w:pPr>
        <w:pStyle w:val="0"/>
        <w:ind w:firstLine="540"/>
        <w:jc w:val="both"/>
      </w:pPr>
      <w:r>
        <w:rPr>
          <w:sz w:val="20"/>
        </w:rPr>
      </w:r>
    </w:p>
    <w:p>
      <w:pPr>
        <w:pStyle w:val="0"/>
        <w:ind w:firstLine="540"/>
        <w:jc w:val="both"/>
      </w:pPr>
      <w:r>
        <w:rPr>
          <w:sz w:val="20"/>
        </w:rPr>
        <w:t xml:space="preserve">Изучив материалы дела и доводы жалобы, заслушав В. и его защитника Комарова Д.И., поддержавших доводы жалобы, прокурора отдела прокуратуры Свердловской области Жаровцева Д.В., возражавшего против удовлетворения жалобы, прихожу к следующему.</w:t>
      </w:r>
    </w:p>
    <w:p>
      <w:pPr>
        <w:pStyle w:val="0"/>
        <w:spacing w:before="200" w:line-rule="auto"/>
        <w:ind w:firstLine="540"/>
        <w:jc w:val="both"/>
      </w:pPr>
      <w:r>
        <w:rPr>
          <w:sz w:val="20"/>
        </w:rPr>
        <w:t xml:space="preserve">В соответствии со </w:t>
      </w:r>
      <w:r>
        <w:rPr>
          <w:sz w:val="20"/>
        </w:rPr>
        <w:t xml:space="preserve">ст. 24.1</w:t>
      </w:r>
      <w:r>
        <w:rPr>
          <w:sz w:val="20"/>
        </w:rPr>
        <w:t xml:space="preserve"> Кодекса Российской Федерации об административных правонарушениях задачами производства по делу об административном правонарушении являются полное, всестороннее и объективное выяснение обстоятельств каждого дела и разрешение его в соответствии с законом.</w:t>
      </w:r>
    </w:p>
    <w:p>
      <w:pPr>
        <w:pStyle w:val="0"/>
        <w:spacing w:before="200" w:line-rule="auto"/>
        <w:ind w:firstLine="540"/>
        <w:jc w:val="both"/>
      </w:pPr>
      <w:r>
        <w:rPr>
          <w:sz w:val="20"/>
        </w:rPr>
        <w:t xml:space="preserve">Вместе с тем, указанные требования закона при рассмотрении данного дела не выполнены.</w:t>
      </w:r>
    </w:p>
    <w:p>
      <w:pPr>
        <w:pStyle w:val="0"/>
        <w:spacing w:before="200" w:line-rule="auto"/>
        <w:ind w:firstLine="540"/>
        <w:jc w:val="both"/>
      </w:pPr>
      <w:r>
        <w:rPr>
          <w:sz w:val="20"/>
        </w:rPr>
        <w:t xml:space="preserve">Частью первой ст. 7.32.5</w:t>
      </w:r>
      <w:r>
        <w:rPr>
          <w:sz w:val="20"/>
        </w:rPr>
        <w:t xml:space="preserve"> Кодекса Российской Федерации об административных правонарушениях установлена административная ответственность за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w:t>
      </w:r>
    </w:p>
    <w:p>
      <w:pPr>
        <w:pStyle w:val="0"/>
        <w:spacing w:before="200" w:line-rule="auto"/>
        <w:ind w:firstLine="540"/>
        <w:jc w:val="both"/>
      </w:pPr>
      <w:r>
        <w:rPr>
          <w:sz w:val="20"/>
        </w:rPr>
        <w:t xml:space="preserve">Как усматривается из представленных материалов дела, 22 марта 2018 года заместителем прокурора Новолялинского района Свердловской области в рамках реализации функций по надзору за исполнением законодательства о контрактной системе было установлено, что между ГБУЗ СО "Новолялинская районная больница" и ООО "Фарм-Профит" по результатам проведения закупки в виде электронного аукциона 25 декабря 2017 года был заключен контракт на поставку лекарственных средств на сумму 495549 рублей 16 копеек.</w:t>
      </w:r>
    </w:p>
    <w:p>
      <w:pPr>
        <w:pStyle w:val="0"/>
        <w:spacing w:before="200" w:line-rule="auto"/>
        <w:ind w:firstLine="540"/>
        <w:jc w:val="both"/>
      </w:pPr>
      <w:r>
        <w:rPr>
          <w:sz w:val="20"/>
        </w:rPr>
        <w:t xml:space="preserve">Вместе с тем, ГБУЗ СО "Новолялинская районная больница" в нарушение </w:t>
      </w:r>
      <w:r>
        <w:rPr>
          <w:sz w:val="20"/>
        </w:rPr>
        <w:t xml:space="preserve">ч. ч. 13</w:t>
      </w:r>
      <w:r>
        <w:rPr>
          <w:sz w:val="20"/>
        </w:rPr>
        <w:t xml:space="preserve">, </w:t>
      </w:r>
      <w:r>
        <w:rPr>
          <w:sz w:val="20"/>
        </w:rPr>
        <w:t xml:space="preserve">13.1 ст. 34</w:t>
      </w:r>
      <w:r>
        <w:rPr>
          <w:sz w:val="20"/>
        </w:rPr>
        <w:t xml:space="preserve">, </w:t>
      </w:r>
      <w:r>
        <w:rPr>
          <w:sz w:val="20"/>
        </w:rPr>
        <w:t xml:space="preserve">п. 3 ч. 1 ст. 1</w:t>
      </w:r>
      <w:r>
        <w:rPr>
          <w:sz w:val="20"/>
        </w:rPr>
        <w:t xml:space="preserve">, </w:t>
      </w:r>
      <w:r>
        <w:rPr>
          <w:sz w:val="20"/>
        </w:rPr>
        <w:t xml:space="preserve">ч. 1 ст. 107</w:t>
      </w:r>
      <w:r>
        <w:rPr>
          <w:sz w:val="20"/>
        </w:rPr>
        <w:t xml:space="preserve"> Федерального закона от 05 апреля 2013 года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не произвело ООО "Фарм-Профит" в установленные сроки - до 24 и 26 января 2018 года оплату за поставленные лекарственные средства. Данное обстоятельство послужило основанием для возбуждения в отношении руководителя - и.о. главного врача учреждения В. дела об административном правонарушении, предусмотренном </w:t>
      </w:r>
      <w:r>
        <w:rPr>
          <w:sz w:val="20"/>
        </w:rPr>
        <w:t xml:space="preserve">ч. 1 ст. 7.32.5</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Признавая В. виновным в совершении правонарушения, предусмотренного </w:t>
      </w:r>
      <w:r>
        <w:rPr>
          <w:sz w:val="20"/>
        </w:rPr>
        <w:t xml:space="preserve">ч. 1 ст. 7.32.5</w:t>
      </w:r>
      <w:r>
        <w:rPr>
          <w:sz w:val="20"/>
        </w:rPr>
        <w:t xml:space="preserve"> Кодекса Российской Федерации об административных правонарушениях, должностное лицо Управления Федеральной антимонопольной службы по Свердловской области и судья районного суда сделали вывод о том, что совершение правонарушения связано с его пренебрежительным отношением к выполнению должностных обязанностей и отсутствием объективных причин невозможности исполнения условий договора.</w:t>
      </w:r>
    </w:p>
    <w:p>
      <w:pPr>
        <w:pStyle w:val="0"/>
        <w:spacing w:before="200" w:line-rule="auto"/>
        <w:ind w:firstLine="540"/>
        <w:jc w:val="both"/>
      </w:pPr>
      <w:r>
        <w:rPr>
          <w:sz w:val="20"/>
        </w:rPr>
        <w:t xml:space="preserve">При рассмотрении дела и жалоб В. последовательно указывал, что план финансово-хозяйственной деятельности ГБУЗ СО "Новолялинская районная больница" был утвержден Министерством здравоохранения Свердловской области только 19 января 2018 года с дефицитом в сумме 18,9 млн. рублей, в силу этого учреждение не располагало денежными средствами в полном объеме для своевременной оплаты лекарственных средств, полученных от ООО "Фарм-Профит". Все заработанные и полученные учреждением в январе - феврале 2018 года средства были в полном объеме направлены на оплату труда работников. И поскольку данных средств было недостаточно, это обстоятельство вынудило его 23 января и 21 февраля 2018 года обращаться к руководителю территориального фонда обязательного медицинского страхования Свердловской области с письмами о рассмотрении вопросов о досрочном авансировании медицинской помощи в связи с недостатком финансовых средств на лицевом счете для выплаты заработной платы (л. д. 27 - 28).</w:t>
      </w:r>
    </w:p>
    <w:p>
      <w:pPr>
        <w:pStyle w:val="0"/>
        <w:spacing w:before="200" w:line-rule="auto"/>
        <w:ind w:firstLine="540"/>
        <w:jc w:val="both"/>
      </w:pPr>
      <w:r>
        <w:rPr>
          <w:sz w:val="20"/>
        </w:rPr>
        <w:t xml:space="preserve">В соответствии со </w:t>
      </w:r>
      <w:r>
        <w:rPr>
          <w:sz w:val="20"/>
        </w:rPr>
        <w:t xml:space="preserve">ст. 2.4</w:t>
      </w:r>
      <w:r>
        <w:rPr>
          <w:sz w:val="20"/>
        </w:rPr>
        <w:t xml:space="preserve"> Кодекса Российской Федерации об административных правонарушениях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pPr>
        <w:pStyle w:val="0"/>
        <w:spacing w:before="200" w:line-rule="auto"/>
        <w:ind w:firstLine="540"/>
        <w:jc w:val="both"/>
      </w:pPr>
      <w:r>
        <w:rPr>
          <w:sz w:val="20"/>
        </w:rPr>
        <w:t xml:space="preserve">Согласно </w:t>
      </w:r>
      <w:r>
        <w:rPr>
          <w:sz w:val="20"/>
        </w:rPr>
        <w:t xml:space="preserve">п. 3 ст. 26.1</w:t>
      </w:r>
      <w:r>
        <w:rPr>
          <w:sz w:val="20"/>
        </w:rPr>
        <w:t xml:space="preserve"> Кодекса Российской Федерации об административных правонарушениях по делу об административном правонарушении наряду с иными обстоятельствами выяснению подлежит виновность лица в совершении административного правонарушения.</w:t>
      </w:r>
    </w:p>
    <w:p>
      <w:pPr>
        <w:pStyle w:val="0"/>
        <w:spacing w:before="200" w:line-rule="auto"/>
        <w:ind w:firstLine="540"/>
        <w:jc w:val="both"/>
      </w:pPr>
      <w:r>
        <w:rPr>
          <w:sz w:val="20"/>
        </w:rPr>
        <w:t xml:space="preserve">В нарушение указанных требований закона, в ходе рассмотрения дела судьей и должностным лицом не был выяснен вопрос, имел ли В. реальную возможность выполнить требования контракта и осуществить своевременную оплату лекарственных средств, поставленных ООО "Фарм-Профит". Прокурором, должностным лицом УФАС, судьей финансовые документы, состояние банковских счетов, принадлежащих ГБУЗ СО "Новолялинская районная больница" не истребовались, не изучались и не анализировались. Кроме того, не было представлено каких-либо иных доказательств, опровергающих доводы заявителя и прокурором при рассмотрении настоящей жалобы в суд апелляционной инстанции.</w:t>
      </w:r>
    </w:p>
    <w:p>
      <w:pPr>
        <w:pStyle w:val="0"/>
        <w:spacing w:before="200" w:line-rule="auto"/>
        <w:ind w:firstLine="540"/>
        <w:jc w:val="both"/>
      </w:pPr>
      <w:r>
        <w:rPr>
          <w:sz w:val="20"/>
        </w:rPr>
        <w:t xml:space="preserve">Вместе с тем, из материалов дела следует, что В. не бездействовал, а, как указано ранее, обращался к руководителю страхового фонда для получения авансовых платежей для выполнения своей первостепенной задачи как руководителя учреждения по выплате заработной платы работникам.</w:t>
      </w:r>
    </w:p>
    <w:p>
      <w:pPr>
        <w:pStyle w:val="0"/>
        <w:spacing w:before="200" w:line-rule="auto"/>
        <w:ind w:firstLine="540"/>
        <w:jc w:val="both"/>
      </w:pPr>
      <w:r>
        <w:rPr>
          <w:sz w:val="20"/>
        </w:rPr>
        <w:t xml:space="preserve">Частью 4 ст. 1.5</w:t>
      </w:r>
      <w:r>
        <w:rPr>
          <w:sz w:val="20"/>
        </w:rPr>
        <w:t xml:space="preserve"> Кодекса Российской Федерации об административных правонарушениях закреплено правило о том, что неустранимые сомнения в виновности лица, привлекаемого к ответственности, толкуются в пользу этого лица. Сомнения признаются неустранимыми, когда собранные по делу доказательства не позволяют сделать однозначный вывод о виновности лица в правонарушении, за которое он привлекается к ответственности, а законные средства сбора доказательств исчерпаны.</w:t>
      </w:r>
    </w:p>
    <w:p>
      <w:pPr>
        <w:pStyle w:val="0"/>
        <w:spacing w:before="200" w:line-rule="auto"/>
        <w:outlineLvl w:val="1"/>
        <w:ind w:firstLine="540"/>
        <w:jc w:val="both"/>
      </w:pPr>
      <w:r>
        <w:rPr>
          <w:sz w:val="20"/>
        </w:rPr>
        <w:t xml:space="preserve">Таким образом, совокупность изложенных в судебном решении обстоятельств и имеющихся в деле доказательств достоверно не свидетельствует о неисполнении либо ненадлежащем исполнении В. своих должностных обязанностей.</w:t>
      </w:r>
    </w:p>
    <w:p>
      <w:pPr>
        <w:pStyle w:val="0"/>
        <w:spacing w:before="200" w:line-rule="auto"/>
        <w:ind w:firstLine="540"/>
        <w:jc w:val="both"/>
      </w:pPr>
      <w:r>
        <w:rPr>
          <w:sz w:val="20"/>
        </w:rPr>
        <w:t xml:space="preserve">Кроме того, в нарушение </w:t>
      </w:r>
      <w:r>
        <w:rPr>
          <w:sz w:val="20"/>
        </w:rPr>
        <w:t xml:space="preserve">ст. 28.2</w:t>
      </w:r>
      <w:r>
        <w:rPr>
          <w:sz w:val="20"/>
        </w:rPr>
        <w:t xml:space="preserve">, </w:t>
      </w:r>
      <w:r>
        <w:rPr>
          <w:sz w:val="20"/>
        </w:rPr>
        <w:t xml:space="preserve">29.10</w:t>
      </w:r>
      <w:r>
        <w:rPr>
          <w:sz w:val="20"/>
        </w:rPr>
        <w:t xml:space="preserve"> Кодекса Российской Федерации об административных правонарушениях в обжалуемом постановлении административного органа и постановлении прокурора о возбуждении дела об административном правонарушении не указано, в чем конкретно состоит вина лица, привлекаемого к административной ответственности, и какие именно виновные действия были им допущены.</w:t>
      </w:r>
    </w:p>
    <w:p>
      <w:pPr>
        <w:pStyle w:val="0"/>
        <w:spacing w:before="200" w:line-rule="auto"/>
        <w:ind w:firstLine="540"/>
        <w:jc w:val="both"/>
      </w:pPr>
      <w:r>
        <w:rPr>
          <w:sz w:val="20"/>
        </w:rPr>
        <w:t xml:space="preserve">В силу изложенного постановление должностного лица и решение судьи районного суда подлежат отмене, а производство по делу - прекращению в связи с недоказанностью обстоятельств, на основании которых были вынесены указанные акты.</w:t>
      </w:r>
    </w:p>
    <w:p>
      <w:pPr>
        <w:pStyle w:val="0"/>
        <w:spacing w:before="200" w:line-rule="auto"/>
        <w:ind w:firstLine="540"/>
        <w:jc w:val="both"/>
      </w:pPr>
      <w:r>
        <w:rPr>
          <w:sz w:val="20"/>
        </w:rPr>
        <w:t xml:space="preserve">Руководствуясь </w:t>
      </w:r>
      <w:r>
        <w:rPr>
          <w:sz w:val="20"/>
        </w:rPr>
        <w:t xml:space="preserve">ст. 30.6</w:t>
      </w:r>
      <w:r>
        <w:rPr>
          <w:sz w:val="20"/>
        </w:rPr>
        <w:t xml:space="preserve">, </w:t>
      </w:r>
      <w:r>
        <w:rPr>
          <w:sz w:val="20"/>
        </w:rPr>
        <w:t xml:space="preserve">30.7</w:t>
      </w:r>
      <w:r>
        <w:rPr>
          <w:sz w:val="20"/>
        </w:rPr>
        <w:t xml:space="preserve"> Кодекса Российской Федерации об административных правонарушениях, судья</w:t>
      </w:r>
    </w:p>
    <w:p>
      <w:pPr>
        <w:pStyle w:val="0"/>
        <w:jc w:val="center"/>
      </w:pPr>
      <w:r>
        <w:rPr>
          <w:sz w:val="20"/>
        </w:rPr>
      </w:r>
    </w:p>
    <w:p>
      <w:pPr>
        <w:pStyle w:val="0"/>
        <w:jc w:val="center"/>
      </w:pPr>
      <w:r>
        <w:rPr>
          <w:sz w:val="20"/>
        </w:rPr>
        <w:t xml:space="preserve">решил:</w:t>
      </w:r>
    </w:p>
    <w:p>
      <w:pPr>
        <w:pStyle w:val="0"/>
        <w:jc w:val="center"/>
      </w:pPr>
      <w:r>
        <w:rPr>
          <w:sz w:val="20"/>
        </w:rPr>
      </w:r>
    </w:p>
    <w:p>
      <w:pPr>
        <w:pStyle w:val="0"/>
        <w:ind w:firstLine="540"/>
        <w:jc w:val="both"/>
      </w:pPr>
      <w:r>
        <w:rPr>
          <w:sz w:val="20"/>
        </w:rPr>
        <w:t xml:space="preserve">решение судьи Новолялинского районного суда Свердловской области от 25 июня 2018 года и постановление заместителя руководителя Управления Федеральной антимонопольной службы по Свердловской области от 12 апреля 2018 года по делу об административном правонарушении, предусмотренном </w:t>
      </w:r>
      <w:r>
        <w:rPr>
          <w:sz w:val="20"/>
        </w:rPr>
        <w:t xml:space="preserve">ч. 1 ст. 7.32.5</w:t>
      </w:r>
      <w:r>
        <w:rPr>
          <w:sz w:val="20"/>
        </w:rPr>
        <w:t xml:space="preserve"> Кодекса Российской Федерации об административных правонарушениях в отношении В. отменить, производство по делу прекратить в связи с недоказанностью обстоятельств, на основании которых были вынесены указанные акты, жалобу - удовлетворить.</w:t>
      </w:r>
    </w:p>
    <w:p>
      <w:pPr>
        <w:pStyle w:val="0"/>
        <w:ind w:firstLine="540"/>
        <w:jc w:val="both"/>
      </w:pPr>
      <w:r>
        <w:rPr>
          <w:sz w:val="20"/>
        </w:rPr>
      </w:r>
    </w:p>
    <w:p>
      <w:pPr>
        <w:pStyle w:val="0"/>
        <w:jc w:val="right"/>
      </w:pPr>
      <w:r>
        <w:rPr>
          <w:sz w:val="20"/>
        </w:rPr>
        <w:t xml:space="preserve">Судья</w:t>
      </w:r>
    </w:p>
    <w:p>
      <w:pPr>
        <w:pStyle w:val="0"/>
        <w:jc w:val="right"/>
      </w:pPr>
      <w:r>
        <w:rPr>
          <w:sz w:val="20"/>
        </w:rPr>
        <w:t xml:space="preserve">С.А.ВДОВИЧЕНКО</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4022.00.11</Application>
  <Company>КонсультантПлюс Версия 4022.00.11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Свердловского областного суда от 11.09.2018 по делу N 72-973/2018
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
Решение: Производство по делу прекращено.</dc:title>
  <dcterms:created xsi:type="dcterms:W3CDTF">2022-06-20T10:26:51Z</dcterms:created>
</cp:coreProperties>
</file>